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EC4" w:rsidRPr="00A708F8" w:rsidRDefault="00A708F8" w:rsidP="00A708F8">
      <w:pPr>
        <w:jc w:val="center"/>
        <w:rPr>
          <w:b/>
          <w:sz w:val="28"/>
          <w:szCs w:val="28"/>
          <w:u w:val="single"/>
          <w:lang w:val="en-US"/>
        </w:rPr>
      </w:pPr>
      <w:r w:rsidRPr="00A708F8">
        <w:rPr>
          <w:b/>
          <w:sz w:val="28"/>
          <w:szCs w:val="28"/>
          <w:u w:val="single"/>
          <w:lang w:val="en-US"/>
        </w:rPr>
        <w:t>Construction of Crate/gabion wall: Technical specification</w:t>
      </w:r>
    </w:p>
    <w:p w:rsidR="00A708F8" w:rsidRDefault="00A708F8" w:rsidP="00A708F8">
      <w:pPr>
        <w:jc w:val="center"/>
        <w:rPr>
          <w:b/>
          <w:sz w:val="28"/>
          <w:szCs w:val="28"/>
          <w:lang w:val="en-US"/>
        </w:rPr>
      </w:pPr>
    </w:p>
    <w:p w:rsidR="00A708F8" w:rsidRDefault="00A708F8" w:rsidP="00A708F8">
      <w:pPr>
        <w:jc w:val="both"/>
        <w:rPr>
          <w:sz w:val="28"/>
          <w:szCs w:val="28"/>
          <w:lang w:val="en-US"/>
        </w:rPr>
      </w:pPr>
      <w:r w:rsidRPr="00A708F8">
        <w:rPr>
          <w:sz w:val="28"/>
          <w:szCs w:val="28"/>
          <w:lang w:val="en-US"/>
        </w:rPr>
        <w:t>Stone bound in galvanizing wire netting including excavation : Stone bound of more than 150</w:t>
      </w:r>
      <w:r>
        <w:rPr>
          <w:sz w:val="28"/>
          <w:szCs w:val="28"/>
          <w:lang w:val="en-US"/>
        </w:rPr>
        <w:t xml:space="preserve"> mm size bounded and </w:t>
      </w:r>
      <w:r w:rsidRPr="00A708F8">
        <w:rPr>
          <w:sz w:val="28"/>
          <w:szCs w:val="28"/>
          <w:lang w:val="en-US"/>
        </w:rPr>
        <w:t xml:space="preserve"> packed in </w:t>
      </w:r>
      <w:r>
        <w:rPr>
          <w:sz w:val="28"/>
          <w:szCs w:val="28"/>
          <w:lang w:val="en-US"/>
        </w:rPr>
        <w:t xml:space="preserve">galvanized </w:t>
      </w:r>
      <w:r w:rsidRPr="00A708F8">
        <w:rPr>
          <w:sz w:val="28"/>
          <w:szCs w:val="28"/>
          <w:lang w:val="en-US"/>
        </w:rPr>
        <w:t xml:space="preserve"> wire </w:t>
      </w:r>
      <w:r>
        <w:rPr>
          <w:sz w:val="28"/>
          <w:szCs w:val="28"/>
          <w:lang w:val="en-US"/>
        </w:rPr>
        <w:t>net/</w:t>
      </w:r>
      <w:r w:rsidRPr="00A708F8">
        <w:rPr>
          <w:sz w:val="28"/>
          <w:szCs w:val="28"/>
          <w:lang w:val="en-US"/>
        </w:rPr>
        <w:t>mesh of 8 SWG wire &amp; 152mm</w:t>
      </w:r>
      <w:r>
        <w:rPr>
          <w:sz w:val="28"/>
          <w:szCs w:val="28"/>
          <w:lang w:val="en-US"/>
        </w:rPr>
        <w:t xml:space="preserve"> square</w:t>
      </w:r>
      <w:r w:rsidRPr="00A708F8">
        <w:rPr>
          <w:sz w:val="28"/>
          <w:szCs w:val="28"/>
          <w:lang w:val="en-US"/>
        </w:rPr>
        <w:t xml:space="preserve"> (</w:t>
      </w:r>
      <w:proofErr w:type="spellStart"/>
      <w:r w:rsidRPr="00A708F8">
        <w:rPr>
          <w:sz w:val="28"/>
          <w:szCs w:val="28"/>
          <w:lang w:val="en-US"/>
        </w:rPr>
        <w:t>maxm</w:t>
      </w:r>
      <w:proofErr w:type="spellEnd"/>
      <w:r w:rsidRPr="00A708F8">
        <w:rPr>
          <w:sz w:val="28"/>
          <w:szCs w:val="28"/>
          <w:lang w:val="en-US"/>
        </w:rPr>
        <w:t>.) mesh confirming to IS:280 &amp; IS:4826 waved diagonally) including 10% extra for laps &amp; joints laid with stone boulders complete as per drawing including supply of all materials, cost of commercial transportation of goods, loading &amp; unloading, necessary earthwork for placement of boulder works on the river bank and as directed by Engineer-in-charge</w:t>
      </w:r>
      <w:r>
        <w:rPr>
          <w:sz w:val="28"/>
          <w:szCs w:val="28"/>
          <w:lang w:val="en-US"/>
        </w:rPr>
        <w:t>.</w:t>
      </w:r>
    </w:p>
    <w:p w:rsidR="005259B6" w:rsidRPr="00A708F8" w:rsidRDefault="005259B6" w:rsidP="00A708F8">
      <w:pPr>
        <w:jc w:val="both"/>
        <w:rPr>
          <w:b/>
          <w:sz w:val="28"/>
          <w:szCs w:val="28"/>
          <w:lang w:val="en-US"/>
        </w:rPr>
      </w:pPr>
      <w:r w:rsidRPr="005259B6">
        <w:rPr>
          <w:sz w:val="28"/>
          <w:szCs w:val="28"/>
          <w:lang w:val="en-US"/>
        </w:rPr>
        <w:t>Measurement shall be taken in cubic meters and 15% deduction will be made for void from cage measurements</w:t>
      </w:r>
      <w:r w:rsidRPr="005259B6">
        <w:rPr>
          <w:b/>
          <w:sz w:val="28"/>
          <w:szCs w:val="28"/>
          <w:lang w:val="en-US"/>
        </w:rPr>
        <w:t>.</w:t>
      </w:r>
      <w:bookmarkStart w:id="0" w:name="_GoBack"/>
      <w:bookmarkEnd w:id="0"/>
    </w:p>
    <w:sectPr w:rsidR="005259B6" w:rsidRPr="00A708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B2C"/>
    <w:rsid w:val="001059C7"/>
    <w:rsid w:val="00314B2C"/>
    <w:rsid w:val="00403EC4"/>
    <w:rsid w:val="005259B6"/>
    <w:rsid w:val="00A7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BE167"/>
  <w15:chartTrackingRefBased/>
  <w15:docId w15:val="{C13352A4-E6EB-48D3-9EB4-0C81480E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598</Characters>
  <Application>Microsoft Office Word</Application>
  <DocSecurity>0</DocSecurity>
  <Lines>4</Lines>
  <Paragraphs>1</Paragraphs>
  <ScaleCrop>false</ScaleCrop>
  <Company>HP Inc.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Ranjith P {रंजीत पी.}</dc:creator>
  <cp:keywords/>
  <dc:description/>
  <cp:lastModifiedBy>Ranjith P {रंजीत पी.}</cp:lastModifiedBy>
  <cp:revision>4</cp:revision>
  <dcterms:created xsi:type="dcterms:W3CDTF">2024-02-29T06:09:00Z</dcterms:created>
  <dcterms:modified xsi:type="dcterms:W3CDTF">2024-02-29T06:15:00Z</dcterms:modified>
</cp:coreProperties>
</file>